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公益相亲会报名表（单位团报）——男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单位名称：</w:t>
      </w:r>
    </w:p>
    <w:tbl>
      <w:tblPr>
        <w:tblStyle w:val="3"/>
        <w:tblW w:w="1488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1417"/>
        <w:gridCol w:w="1134"/>
        <w:gridCol w:w="1134"/>
        <w:gridCol w:w="1418"/>
        <w:gridCol w:w="2409"/>
        <w:gridCol w:w="1699"/>
        <w:gridCol w:w="1418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性格/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爱好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择偶要求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是否愿意现场展示才艺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B4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0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2024-10-29T09:29:00Z</dcterms:created>
  <dc:creator>xxrb</dc:creator>
  <cp:lastModifiedBy>常思彤</cp:lastModifiedBy>
  <dcterms:modified xsi:type="dcterms:W3CDTF">2024-11-07T11:09:04Z</dcterms:modified>
  <dc:title>公益相亲会报名表（单位团报）——男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EF1AA088AF494D00BEE8484DCAEEBC15_13</vt:lpwstr>
  </property>
</Properties>
</file>